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47B46" w14:textId="17810B9D" w:rsidR="00505494" w:rsidRPr="00A2527B" w:rsidRDefault="00505494" w:rsidP="003F5468">
      <w:pPr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252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Утренн</w:t>
      </w:r>
      <w:bookmarkStart w:id="0" w:name="_GoBack"/>
      <w:bookmarkEnd w:id="0"/>
      <w:r w:rsidRPr="00A252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ий круг.</w:t>
      </w:r>
      <w:r w:rsidR="00DA31AE" w:rsidRPr="00A2527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Вечерний круг.</w:t>
      </w:r>
    </w:p>
    <w:p w14:paraId="5975FDD0" w14:textId="41E69FE9" w:rsidR="00505494" w:rsidRPr="00505494" w:rsidRDefault="00505494" w:rsidP="003F5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05494">
        <w:rPr>
          <w:color w:val="111111"/>
        </w:rPr>
        <w:t>Большинство дошкольников (особенно младшего возраста) болезненно</w:t>
      </w:r>
      <w:r w:rsidR="003F5468">
        <w:rPr>
          <w:color w:val="111111"/>
        </w:rPr>
        <w:t xml:space="preserve"> </w:t>
      </w:r>
      <w:r w:rsidRPr="00505494">
        <w:rPr>
          <w:color w:val="111111"/>
        </w:rPr>
        <w:t>переживают приход в детский сад: их рано разбудили, оторвали от дома и</w:t>
      </w:r>
      <w:r w:rsidR="003F5468">
        <w:rPr>
          <w:color w:val="111111"/>
        </w:rPr>
        <w:t xml:space="preserve"> </w:t>
      </w:r>
      <w:r w:rsidRPr="00505494">
        <w:rPr>
          <w:color w:val="111111"/>
        </w:rPr>
        <w:t>любимых игрушек, то есть малыш обижен на всех.</w:t>
      </w:r>
    </w:p>
    <w:p w14:paraId="255649E2" w14:textId="68F5272D" w:rsidR="00505494" w:rsidRDefault="00505494" w:rsidP="003F5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505494">
        <w:rPr>
          <w:color w:val="111111"/>
        </w:rPr>
        <w:t xml:space="preserve">Цель проведения утреннего </w:t>
      </w:r>
      <w:r>
        <w:rPr>
          <w:color w:val="111111"/>
        </w:rPr>
        <w:t>круга</w:t>
      </w:r>
      <w:r w:rsidRPr="00505494">
        <w:rPr>
          <w:color w:val="111111"/>
        </w:rPr>
        <w:t xml:space="preserve"> — создание условий для</w:t>
      </w:r>
      <w:r w:rsidR="003F5468">
        <w:rPr>
          <w:color w:val="111111"/>
        </w:rPr>
        <w:t xml:space="preserve"> </w:t>
      </w:r>
      <w:r w:rsidRPr="00505494">
        <w:rPr>
          <w:color w:val="111111"/>
        </w:rPr>
        <w:t>положительного эмоционального настроя детей, формирования у ребёнка</w:t>
      </w:r>
      <w:r w:rsidR="003F5468">
        <w:rPr>
          <w:color w:val="111111"/>
        </w:rPr>
        <w:t xml:space="preserve"> </w:t>
      </w:r>
      <w:r w:rsidRPr="00505494">
        <w:rPr>
          <w:color w:val="111111"/>
        </w:rPr>
        <w:t>уверенности, что среди сверстников ему будет хорошо, а день обещает быть</w:t>
      </w:r>
      <w:r w:rsidR="003F5468">
        <w:rPr>
          <w:color w:val="111111"/>
        </w:rPr>
        <w:t xml:space="preserve"> </w:t>
      </w:r>
      <w:r w:rsidRPr="00505494">
        <w:rPr>
          <w:color w:val="111111"/>
        </w:rPr>
        <w:t>интересным и насыщенным.</w:t>
      </w:r>
    </w:p>
    <w:p w14:paraId="47DD16AC" w14:textId="64F24B80" w:rsidR="00DA31AE" w:rsidRDefault="00DA31AE" w:rsidP="003F5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 xml:space="preserve">Каждое утро дети собираются вместе. Своими руками мы изготовили обруч </w:t>
      </w:r>
      <w:r w:rsidR="003F5468">
        <w:rPr>
          <w:color w:val="111111"/>
        </w:rPr>
        <w:t xml:space="preserve"> </w:t>
      </w:r>
      <w:r>
        <w:rPr>
          <w:color w:val="111111"/>
        </w:rPr>
        <w:t>с лентами и кубик со смайликами. Дети выбирают ленточку с понравившимся цветом, располагаются на ковре, приветствуют друг друга теплыми словами. Передавая «кубик настроения» стремятся поделиться друг с другом теми событиями, которые случились у них в не дошкольного учреждения</w:t>
      </w:r>
      <w:r w:rsidR="00EE063E">
        <w:rPr>
          <w:color w:val="111111"/>
        </w:rPr>
        <w:t>. Далее, педагог подводит постепенно детей к тем центрам активности, в которых они сегодня планируют заниматься. Тем самым утренний круг позволяет переключить детей на организованную образовательную деятельность.</w:t>
      </w:r>
    </w:p>
    <w:p w14:paraId="72E0C13B" w14:textId="3E475E31" w:rsidR="00EE063E" w:rsidRDefault="00EE063E" w:rsidP="003F5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Благодаря этому у детей формируется положительный настрой на весь день, что благотворно влияет на воспитательн</w:t>
      </w:r>
      <w:proofErr w:type="gramStart"/>
      <w:r>
        <w:rPr>
          <w:color w:val="111111"/>
        </w:rPr>
        <w:t>о-</w:t>
      </w:r>
      <w:proofErr w:type="gramEnd"/>
      <w:r>
        <w:rPr>
          <w:color w:val="111111"/>
        </w:rPr>
        <w:t xml:space="preserve"> образовательный процесс в целом.</w:t>
      </w:r>
    </w:p>
    <w:p w14:paraId="14243630" w14:textId="52F55ED5" w:rsidR="00EE063E" w:rsidRPr="00505494" w:rsidRDefault="00EE063E" w:rsidP="003F54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>
        <w:rPr>
          <w:color w:val="111111"/>
        </w:rPr>
        <w:t>Вечером дети так же собираются в круг и ведется обсуждение наиболее памятных моментов, которые случились в течени</w:t>
      </w:r>
      <w:proofErr w:type="gramStart"/>
      <w:r>
        <w:rPr>
          <w:color w:val="111111"/>
        </w:rPr>
        <w:t>и</w:t>
      </w:r>
      <w:proofErr w:type="gramEnd"/>
      <w:r>
        <w:rPr>
          <w:color w:val="111111"/>
        </w:rPr>
        <w:t xml:space="preserve"> дня. Педагог задает вопросы по теме прошедшего дня и предает «кубик настроения» тому, кто хочет высказаться. В конце круга, ребята</w:t>
      </w:r>
      <w:r w:rsidR="004E257C">
        <w:rPr>
          <w:color w:val="111111"/>
        </w:rPr>
        <w:t xml:space="preserve"> </w:t>
      </w:r>
      <w:r>
        <w:rPr>
          <w:color w:val="111111"/>
        </w:rPr>
        <w:t>хлопают в ладоши</w:t>
      </w:r>
      <w:r w:rsidR="004E257C">
        <w:rPr>
          <w:color w:val="111111"/>
        </w:rPr>
        <w:t>, тем самым выражают свои эмоции о впечатлениях прошедшего дня.</w:t>
      </w:r>
    </w:p>
    <w:p w14:paraId="699898DF" w14:textId="77777777" w:rsidR="00505494" w:rsidRPr="00505494" w:rsidRDefault="00505494" w:rsidP="003F54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09EFF" w14:textId="19B167EA" w:rsidR="00505494" w:rsidRDefault="00505494">
      <w:r>
        <w:rPr>
          <w:noProof/>
          <w:lang w:eastAsia="ru-RU"/>
        </w:rPr>
        <w:drawing>
          <wp:inline distT="0" distB="0" distL="0" distR="0" wp14:anchorId="3BA5E82E" wp14:editId="5111D7B3">
            <wp:extent cx="3190875" cy="2171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B6E">
        <w:rPr>
          <w:noProof/>
          <w:lang w:eastAsia="ru-RU"/>
        </w:rPr>
        <w:drawing>
          <wp:inline distT="0" distB="0" distL="0" distR="0" wp14:anchorId="5B156128" wp14:editId="29928220">
            <wp:extent cx="2581275" cy="1828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17D92" w14:textId="01243D41" w:rsidR="00505494" w:rsidRPr="00F76B6E" w:rsidRDefault="00F76B6E" w:rsidP="00F76B6E">
      <w:pPr>
        <w:jc w:val="right"/>
      </w:pPr>
      <w:r>
        <w:rPr>
          <w:noProof/>
          <w:lang w:eastAsia="ru-RU"/>
        </w:rPr>
        <w:drawing>
          <wp:inline distT="0" distB="0" distL="0" distR="0" wp14:anchorId="387F270E" wp14:editId="38FA9B4A">
            <wp:extent cx="252412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494">
        <w:rPr>
          <w:noProof/>
          <w:lang w:eastAsia="ru-RU"/>
        </w:rPr>
        <w:drawing>
          <wp:inline distT="0" distB="0" distL="0" distR="0" wp14:anchorId="6F967980" wp14:editId="7782DC5F">
            <wp:extent cx="3248025" cy="2286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494" w:rsidRPr="00F76B6E" w:rsidSect="005054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94"/>
    <w:rsid w:val="002B28B1"/>
    <w:rsid w:val="003F5468"/>
    <w:rsid w:val="004E257C"/>
    <w:rsid w:val="00505494"/>
    <w:rsid w:val="00534922"/>
    <w:rsid w:val="006E6B5B"/>
    <w:rsid w:val="00932E50"/>
    <w:rsid w:val="00A2527B"/>
    <w:rsid w:val="00DA31AE"/>
    <w:rsid w:val="00EE063E"/>
    <w:rsid w:val="00F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C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10</cp:revision>
  <dcterms:created xsi:type="dcterms:W3CDTF">2021-10-05T18:19:00Z</dcterms:created>
  <dcterms:modified xsi:type="dcterms:W3CDTF">2021-11-13T18:54:00Z</dcterms:modified>
</cp:coreProperties>
</file>